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0B2D0" w14:textId="234B89DA" w:rsidR="000257AF" w:rsidRDefault="000F4B1E" w:rsidP="000F4B1E">
      <w:pPr>
        <w:pStyle w:val="Heading1nonumber"/>
      </w:pPr>
      <w:r>
        <w:t>For Candidates Covered by th</w:t>
      </w:r>
      <w:r w:rsidR="005729BD">
        <w:t xml:space="preserve">e </w:t>
      </w:r>
      <w:r w:rsidR="005729BD" w:rsidRPr="005729BD">
        <w:rPr>
          <w:rStyle w:val="Emphasis"/>
        </w:rPr>
        <w:t>Policy and Procedures on</w:t>
      </w:r>
      <w:r w:rsidRPr="005729BD">
        <w:rPr>
          <w:rStyle w:val="Emphasis"/>
        </w:rPr>
        <w:t xml:space="preserve"> Academic Appointments</w:t>
      </w:r>
    </w:p>
    <w:p w14:paraId="41D8D0F8" w14:textId="77777777" w:rsidR="00223255" w:rsidRPr="005729BD" w:rsidRDefault="00217F59" w:rsidP="005729BD">
      <w:pPr>
        <w:pStyle w:val="Heading2nonumber"/>
      </w:pPr>
      <w:r w:rsidRPr="005729BD">
        <w:t xml:space="preserve">Letter </w:t>
      </w:r>
      <w:r w:rsidR="005729BD">
        <w:t>to invite m</w:t>
      </w:r>
      <w:r w:rsidR="00787F8C" w:rsidRPr="005729BD">
        <w:t xml:space="preserve">embers of the </w:t>
      </w:r>
      <w:r w:rsidR="003B3511" w:rsidRPr="005729BD">
        <w:t>Teaching Evaluation</w:t>
      </w:r>
      <w:r w:rsidRPr="005729BD">
        <w:t xml:space="preserve"> Committee</w:t>
      </w:r>
    </w:p>
    <w:p w14:paraId="35D59A3A" w14:textId="77777777" w:rsidR="00A325D2" w:rsidRPr="00A325D2" w:rsidRDefault="00A325D2" w:rsidP="00A325D2"/>
    <w:p w14:paraId="5E8A7EA2" w14:textId="1B0AC45A" w:rsidR="005B2C21" w:rsidRDefault="003B3511" w:rsidP="005B2C21">
      <w:r w:rsidRPr="003B3511">
        <w:t xml:space="preserve">I am writing to ask you to serve as a member of the Departmental Teaching Evaluation Committee as set out in Section 15 of the </w:t>
      </w:r>
      <w:r w:rsidRPr="003B3511">
        <w:rPr>
          <w:rStyle w:val="Emphasis"/>
        </w:rPr>
        <w:t>Policy and Procedures on Academic Appointments</w:t>
      </w:r>
      <w:r w:rsidRPr="003B3511">
        <w:t xml:space="preserve">. I attach that section, and the portion of the Provost’s memorandum on the </w:t>
      </w:r>
      <w:r w:rsidR="005729BD">
        <w:t>tenure process relating to T</w:t>
      </w:r>
      <w:r w:rsidRPr="003B3511">
        <w:t xml:space="preserve">eaching </w:t>
      </w:r>
      <w:r w:rsidR="005729BD">
        <w:t>E</w:t>
      </w:r>
      <w:r w:rsidRPr="003B3511">
        <w:t xml:space="preserve">valuation </w:t>
      </w:r>
      <w:r w:rsidR="005729BD">
        <w:t>C</w:t>
      </w:r>
      <w:r w:rsidRPr="003B3511">
        <w:t>ommittees. This Committee should complete its work by [</w:t>
      </w:r>
      <w:r w:rsidR="005729BD">
        <w:t>DATE</w:t>
      </w:r>
      <w:r w:rsidRPr="003B3511">
        <w:t xml:space="preserve">] </w:t>
      </w:r>
      <w:proofErr w:type="gramStart"/>
      <w:r w:rsidRPr="003B3511">
        <w:t>in order to</w:t>
      </w:r>
      <w:proofErr w:type="gramEnd"/>
      <w:r w:rsidRPr="003B3511">
        <w:t xml:space="preserve"> allow the Tenure Committee to proceed. I would draw to your attention that the Committee is to provide a single written report signed by all members of the committee, assessing the tea</w:t>
      </w:r>
      <w:r>
        <w:t>ching activities of Pro</w:t>
      </w:r>
      <w:r w:rsidR="005729BD">
        <w:t>fessor ________________________,</w:t>
      </w:r>
      <w:r w:rsidRPr="003B3511">
        <w:t xml:space="preserve"> who will be considered for tenure. Divisional guidelines for the assessment of teaching must be followed in the p</w:t>
      </w:r>
      <w:r w:rsidR="005729BD">
        <w:t>reparation of the report. This C</w:t>
      </w:r>
      <w:r w:rsidRPr="003B3511">
        <w:t>ommittee should not make a recommendation either for or against tenure but should assess whether competence or excellence in teaching is met in accordance with the divisional guidelines on the assessment of teaching. In particular, the Committee should advise whether in its view excellence, or competence, has been found or not found. I would appreciate your response to my invitation within two weeks.</w:t>
      </w:r>
    </w:p>
    <w:p w14:paraId="0228E559" w14:textId="77777777" w:rsidR="00A325D2" w:rsidRDefault="00A325D2" w:rsidP="005B2C21">
      <w:pPr>
        <w:rPr>
          <w:sz w:val="22"/>
          <w:szCs w:val="22"/>
        </w:rPr>
      </w:pPr>
    </w:p>
    <w:p w14:paraId="75F3284C" w14:textId="77777777" w:rsidR="000F4B1E" w:rsidRDefault="00217F59" w:rsidP="000F4B1E">
      <w:r>
        <w:tab/>
      </w:r>
      <w:r>
        <w:tab/>
      </w:r>
      <w:r>
        <w:tab/>
      </w:r>
      <w:r>
        <w:tab/>
      </w:r>
      <w:r>
        <w:tab/>
      </w:r>
      <w:r>
        <w:tab/>
      </w:r>
      <w:r>
        <w:tab/>
      </w:r>
      <w:r>
        <w:tab/>
      </w:r>
      <w:r w:rsidR="005B2C21">
        <w:t>______________________________</w:t>
      </w:r>
    </w:p>
    <w:p w14:paraId="0C5DE8D2" w14:textId="77777777" w:rsidR="005B2C21" w:rsidRDefault="00217F59" w:rsidP="000F4B1E">
      <w:r>
        <w:tab/>
      </w:r>
      <w:r>
        <w:tab/>
      </w:r>
      <w:r w:rsidR="005B2C21">
        <w:tab/>
      </w:r>
      <w:r w:rsidR="005B2C21">
        <w:tab/>
      </w:r>
      <w:r w:rsidR="005B2C21">
        <w:tab/>
      </w:r>
      <w:r w:rsidR="005B2C21">
        <w:tab/>
      </w:r>
      <w:r w:rsidR="005B2C21">
        <w:tab/>
      </w:r>
      <w:r w:rsidR="005B2C21">
        <w:tab/>
      </w:r>
      <w:r>
        <w:t>Chair</w:t>
      </w:r>
    </w:p>
    <w:p w14:paraId="09B9786A" w14:textId="77777777" w:rsidR="00217F59" w:rsidRPr="000F4B1E" w:rsidRDefault="00217F59" w:rsidP="000F4B1E">
      <w:r>
        <w:t>Encl.</w:t>
      </w:r>
    </w:p>
    <w:sectPr w:rsidR="00217F59" w:rsidRPr="000F4B1E" w:rsidSect="005B2C21">
      <w:headerReference w:type="even" r:id="rId11"/>
      <w:footerReference w:type="defaul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C45A9" w14:textId="77777777" w:rsidR="00997552" w:rsidRDefault="00997552" w:rsidP="00E46CAC">
      <w:pPr>
        <w:spacing w:after="0"/>
      </w:pPr>
      <w:r>
        <w:separator/>
      </w:r>
    </w:p>
  </w:endnote>
  <w:endnote w:type="continuationSeparator" w:id="0">
    <w:p w14:paraId="54AC09B7" w14:textId="77777777" w:rsidR="00997552" w:rsidRDefault="00997552"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761552"/>
      <w:docPartObj>
        <w:docPartGallery w:val="Page Numbers (Bottom of Page)"/>
        <w:docPartUnique/>
      </w:docPartObj>
    </w:sdtPr>
    <w:sdtEndPr>
      <w:rPr>
        <w:noProof/>
      </w:rPr>
    </w:sdtEndPr>
    <w:sdtContent>
      <w:p w14:paraId="2E2DACC2" w14:textId="1C0B1D1E" w:rsidR="00B11871" w:rsidRDefault="005B2C21" w:rsidP="005B2C21">
        <w:pPr>
          <w:pStyle w:val="Footer"/>
        </w:pPr>
        <w:r>
          <w:t xml:space="preserve">Updated: </w:t>
        </w:r>
        <w:r w:rsidR="00922CF5">
          <w:t>October 2021</w:t>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190556"/>
      <w:docPartObj>
        <w:docPartGallery w:val="Page Numbers (Bottom of Page)"/>
        <w:docPartUnique/>
      </w:docPartObj>
    </w:sdtPr>
    <w:sdtEndPr>
      <w:rPr>
        <w:noProof/>
      </w:rPr>
    </w:sdtEndPr>
    <w:sdtContent>
      <w:p w14:paraId="7C066D34" w14:textId="77777777" w:rsidR="00BA30EF" w:rsidRDefault="00BA30EF">
        <w:pPr>
          <w:pStyle w:val="Footer"/>
          <w:jc w:val="right"/>
        </w:pPr>
        <w:r>
          <w:fldChar w:fldCharType="begin"/>
        </w:r>
        <w:r>
          <w:instrText xml:space="preserve"> PAGE   \* MERGEFORMAT </w:instrText>
        </w:r>
        <w:r>
          <w:fldChar w:fldCharType="separate"/>
        </w:r>
        <w:r w:rsidR="005B2C21">
          <w:rPr>
            <w:noProof/>
          </w:rPr>
          <w:t>1</w:t>
        </w:r>
        <w:r>
          <w:rPr>
            <w:noProof/>
          </w:rPr>
          <w:fldChar w:fldCharType="end"/>
        </w:r>
      </w:p>
    </w:sdtContent>
  </w:sdt>
  <w:p w14:paraId="1D986226" w14:textId="77777777" w:rsidR="00B11871" w:rsidRDefault="00B11871" w:rsidP="00B11871">
    <w:pPr>
      <w:pStyle w:val="Foote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D2FDC" w14:textId="77777777" w:rsidR="00997552" w:rsidRDefault="00997552" w:rsidP="00E46CAC">
      <w:pPr>
        <w:spacing w:after="0"/>
      </w:pPr>
      <w:r>
        <w:separator/>
      </w:r>
    </w:p>
  </w:footnote>
  <w:footnote w:type="continuationSeparator" w:id="0">
    <w:p w14:paraId="50450B00" w14:textId="77777777" w:rsidR="00997552" w:rsidRDefault="00997552"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8099" w14:textId="77777777"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CD501D"/>
    <w:multiLevelType w:val="hybridMultilevel"/>
    <w:tmpl w:val="885A8634"/>
    <w:lvl w:ilvl="0" w:tplc="19BA628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7"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DB23BF6"/>
    <w:multiLevelType w:val="multilevel"/>
    <w:tmpl w:val="C05AF8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2F58A53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6"/>
  </w:num>
  <w:num w:numId="2">
    <w:abstractNumId w:val="3"/>
  </w:num>
  <w:num w:numId="3">
    <w:abstractNumId w:val="0"/>
  </w:num>
  <w:num w:numId="4">
    <w:abstractNumId w:val="16"/>
  </w:num>
  <w:num w:numId="5">
    <w:abstractNumId w:val="17"/>
  </w:num>
  <w:num w:numId="6">
    <w:abstractNumId w:val="14"/>
  </w:num>
  <w:num w:numId="7">
    <w:abstractNumId w:val="8"/>
  </w:num>
  <w:num w:numId="8">
    <w:abstractNumId w:val="1"/>
  </w:num>
  <w:num w:numId="9">
    <w:abstractNumId w:val="15"/>
  </w:num>
  <w:num w:numId="10">
    <w:abstractNumId w:val="11"/>
  </w:num>
  <w:num w:numId="11">
    <w:abstractNumId w:val="5"/>
  </w:num>
  <w:num w:numId="12">
    <w:abstractNumId w:val="10"/>
  </w:num>
  <w:num w:numId="13">
    <w:abstractNumId w:val="5"/>
    <w:lvlOverride w:ilvl="0">
      <w:startOverride w:val="1"/>
    </w:lvlOverride>
  </w:num>
  <w:num w:numId="14">
    <w:abstractNumId w:val="4"/>
  </w:num>
  <w:num w:numId="15">
    <w:abstractNumId w:val="4"/>
    <w:lvlOverride w:ilvl="0">
      <w:startOverride w:val="1"/>
    </w:lvlOverride>
  </w:num>
  <w:num w:numId="16">
    <w:abstractNumId w:val="8"/>
  </w:num>
  <w:num w:numId="17">
    <w:abstractNumId w:val="14"/>
  </w:num>
  <w:num w:numId="18">
    <w:abstractNumId w:val="7"/>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lvlOverride w:ilvl="0">
      <w:startOverride w:val="1"/>
    </w:lvlOverride>
  </w:num>
  <w:num w:numId="26">
    <w:abstractNumId w:val="4"/>
    <w:lvlOverride w:ilvl="0">
      <w:startOverride w:val="1"/>
    </w:lvlOverride>
  </w:num>
  <w:num w:numId="27">
    <w:abstractNumId w:val="9"/>
  </w:num>
  <w:num w:numId="28">
    <w:abstractNumId w:val="9"/>
    <w:lvlOverride w:ilvl="0">
      <w:startOverride w:val="1"/>
    </w:lvlOverride>
  </w:num>
  <w:num w:numId="29">
    <w:abstractNumId w:val="5"/>
    <w:lvlOverride w:ilvl="0">
      <w:startOverride w:val="1"/>
    </w:lvlOverride>
  </w:num>
  <w:num w:numId="30">
    <w:abstractNumId w:val="9"/>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num>
  <w:num w:numId="34">
    <w:abstractNumId w:val="5"/>
  </w:num>
  <w:num w:numId="35">
    <w:abstractNumId w:val="5"/>
    <w:lvlOverride w:ilvl="0">
      <w:startOverride w:val="1"/>
    </w:lvlOverride>
  </w:num>
  <w:num w:numId="36">
    <w:abstractNumId w:val="13"/>
  </w:num>
  <w:num w:numId="37">
    <w:abstractNumId w:val="2"/>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52"/>
    <w:rsid w:val="000078BF"/>
    <w:rsid w:val="000257AF"/>
    <w:rsid w:val="0003569D"/>
    <w:rsid w:val="00045A1F"/>
    <w:rsid w:val="00045C17"/>
    <w:rsid w:val="00072B6A"/>
    <w:rsid w:val="0008565F"/>
    <w:rsid w:val="000C23DC"/>
    <w:rsid w:val="000D5B8A"/>
    <w:rsid w:val="000F4B1E"/>
    <w:rsid w:val="00102A9B"/>
    <w:rsid w:val="001314B2"/>
    <w:rsid w:val="00152163"/>
    <w:rsid w:val="00152A6D"/>
    <w:rsid w:val="00171DC1"/>
    <w:rsid w:val="001761CF"/>
    <w:rsid w:val="00186178"/>
    <w:rsid w:val="00191A92"/>
    <w:rsid w:val="001A2044"/>
    <w:rsid w:val="001A20FC"/>
    <w:rsid w:val="001C4B1A"/>
    <w:rsid w:val="001D4305"/>
    <w:rsid w:val="00205169"/>
    <w:rsid w:val="00207A05"/>
    <w:rsid w:val="00217971"/>
    <w:rsid w:val="00217F59"/>
    <w:rsid w:val="00223255"/>
    <w:rsid w:val="002341AC"/>
    <w:rsid w:val="00243A1B"/>
    <w:rsid w:val="002645F0"/>
    <w:rsid w:val="00283EBF"/>
    <w:rsid w:val="002949C1"/>
    <w:rsid w:val="002A126F"/>
    <w:rsid w:val="002A2470"/>
    <w:rsid w:val="002B1085"/>
    <w:rsid w:val="002C2E8F"/>
    <w:rsid w:val="002D0DDA"/>
    <w:rsid w:val="002F743B"/>
    <w:rsid w:val="0031348F"/>
    <w:rsid w:val="00314E78"/>
    <w:rsid w:val="00327C46"/>
    <w:rsid w:val="0035505B"/>
    <w:rsid w:val="00363F98"/>
    <w:rsid w:val="00384210"/>
    <w:rsid w:val="00386715"/>
    <w:rsid w:val="00390671"/>
    <w:rsid w:val="003B09E3"/>
    <w:rsid w:val="003B3511"/>
    <w:rsid w:val="003F03F7"/>
    <w:rsid w:val="003F6C34"/>
    <w:rsid w:val="003F7161"/>
    <w:rsid w:val="003F74D8"/>
    <w:rsid w:val="00401DAF"/>
    <w:rsid w:val="00417AC2"/>
    <w:rsid w:val="00421257"/>
    <w:rsid w:val="00421EA7"/>
    <w:rsid w:val="00422E1E"/>
    <w:rsid w:val="0042390D"/>
    <w:rsid w:val="0042467A"/>
    <w:rsid w:val="0043157C"/>
    <w:rsid w:val="00431993"/>
    <w:rsid w:val="0043573A"/>
    <w:rsid w:val="00463691"/>
    <w:rsid w:val="00473682"/>
    <w:rsid w:val="004873AC"/>
    <w:rsid w:val="00490A29"/>
    <w:rsid w:val="004B187F"/>
    <w:rsid w:val="004C0561"/>
    <w:rsid w:val="004C7ABA"/>
    <w:rsid w:val="004E2153"/>
    <w:rsid w:val="00534827"/>
    <w:rsid w:val="00547E0C"/>
    <w:rsid w:val="00550249"/>
    <w:rsid w:val="00551464"/>
    <w:rsid w:val="005618DA"/>
    <w:rsid w:val="005729BD"/>
    <w:rsid w:val="00597C36"/>
    <w:rsid w:val="005A2D50"/>
    <w:rsid w:val="005A604F"/>
    <w:rsid w:val="005B2C21"/>
    <w:rsid w:val="005C0B30"/>
    <w:rsid w:val="005C0D53"/>
    <w:rsid w:val="005C6627"/>
    <w:rsid w:val="005D1598"/>
    <w:rsid w:val="005D20E9"/>
    <w:rsid w:val="005D2E69"/>
    <w:rsid w:val="005D7466"/>
    <w:rsid w:val="005F48C6"/>
    <w:rsid w:val="006150FA"/>
    <w:rsid w:val="0063239B"/>
    <w:rsid w:val="00632F71"/>
    <w:rsid w:val="00642B19"/>
    <w:rsid w:val="00666822"/>
    <w:rsid w:val="00672716"/>
    <w:rsid w:val="00673266"/>
    <w:rsid w:val="006826C7"/>
    <w:rsid w:val="006A3EA2"/>
    <w:rsid w:val="006B455B"/>
    <w:rsid w:val="006B6C5B"/>
    <w:rsid w:val="006C4A1A"/>
    <w:rsid w:val="006D1523"/>
    <w:rsid w:val="006D798C"/>
    <w:rsid w:val="006F2962"/>
    <w:rsid w:val="006F38E8"/>
    <w:rsid w:val="007006EA"/>
    <w:rsid w:val="00704D29"/>
    <w:rsid w:val="007149D5"/>
    <w:rsid w:val="00730DD1"/>
    <w:rsid w:val="00742C69"/>
    <w:rsid w:val="00772FC5"/>
    <w:rsid w:val="00776310"/>
    <w:rsid w:val="00782B37"/>
    <w:rsid w:val="00787F8C"/>
    <w:rsid w:val="007B1207"/>
    <w:rsid w:val="007B4BE1"/>
    <w:rsid w:val="007D0FAB"/>
    <w:rsid w:val="007E6A64"/>
    <w:rsid w:val="007F02C3"/>
    <w:rsid w:val="00805E06"/>
    <w:rsid w:val="0082014C"/>
    <w:rsid w:val="00820891"/>
    <w:rsid w:val="00826285"/>
    <w:rsid w:val="00836ACF"/>
    <w:rsid w:val="0087459D"/>
    <w:rsid w:val="00875266"/>
    <w:rsid w:val="00880898"/>
    <w:rsid w:val="008854BE"/>
    <w:rsid w:val="00891889"/>
    <w:rsid w:val="00892D95"/>
    <w:rsid w:val="008B60C1"/>
    <w:rsid w:val="008C388C"/>
    <w:rsid w:val="008C713B"/>
    <w:rsid w:val="008F3127"/>
    <w:rsid w:val="00907EB2"/>
    <w:rsid w:val="00922CF5"/>
    <w:rsid w:val="0092514B"/>
    <w:rsid w:val="00951DE2"/>
    <w:rsid w:val="009527E3"/>
    <w:rsid w:val="009569F1"/>
    <w:rsid w:val="00961A14"/>
    <w:rsid w:val="00972556"/>
    <w:rsid w:val="00997552"/>
    <w:rsid w:val="009B29A4"/>
    <w:rsid w:val="009C366E"/>
    <w:rsid w:val="009E1B52"/>
    <w:rsid w:val="009F2561"/>
    <w:rsid w:val="009F525A"/>
    <w:rsid w:val="00A0756E"/>
    <w:rsid w:val="00A325D2"/>
    <w:rsid w:val="00A464CB"/>
    <w:rsid w:val="00A47368"/>
    <w:rsid w:val="00A52440"/>
    <w:rsid w:val="00A7581C"/>
    <w:rsid w:val="00A8149D"/>
    <w:rsid w:val="00A8335A"/>
    <w:rsid w:val="00A9704E"/>
    <w:rsid w:val="00AD5E6A"/>
    <w:rsid w:val="00AF05FF"/>
    <w:rsid w:val="00AF25D8"/>
    <w:rsid w:val="00AF2DFE"/>
    <w:rsid w:val="00B11871"/>
    <w:rsid w:val="00B159FB"/>
    <w:rsid w:val="00B20042"/>
    <w:rsid w:val="00B20690"/>
    <w:rsid w:val="00B276C0"/>
    <w:rsid w:val="00B334D2"/>
    <w:rsid w:val="00B34E3B"/>
    <w:rsid w:val="00B565FF"/>
    <w:rsid w:val="00B65FB6"/>
    <w:rsid w:val="00B73670"/>
    <w:rsid w:val="00B81627"/>
    <w:rsid w:val="00B93121"/>
    <w:rsid w:val="00BA0440"/>
    <w:rsid w:val="00BA30EF"/>
    <w:rsid w:val="00BA655E"/>
    <w:rsid w:val="00BA6DF9"/>
    <w:rsid w:val="00BB12D8"/>
    <w:rsid w:val="00BB4B09"/>
    <w:rsid w:val="00BB56A8"/>
    <w:rsid w:val="00BC3F06"/>
    <w:rsid w:val="00BC6318"/>
    <w:rsid w:val="00BE5207"/>
    <w:rsid w:val="00C01AFC"/>
    <w:rsid w:val="00C0300F"/>
    <w:rsid w:val="00C22831"/>
    <w:rsid w:val="00C3208B"/>
    <w:rsid w:val="00C352E7"/>
    <w:rsid w:val="00C647F7"/>
    <w:rsid w:val="00C90CC5"/>
    <w:rsid w:val="00C95A87"/>
    <w:rsid w:val="00CA79B7"/>
    <w:rsid w:val="00CD3726"/>
    <w:rsid w:val="00CD44E7"/>
    <w:rsid w:val="00CE0427"/>
    <w:rsid w:val="00D02BD9"/>
    <w:rsid w:val="00D154FF"/>
    <w:rsid w:val="00D444B1"/>
    <w:rsid w:val="00D45C51"/>
    <w:rsid w:val="00D56963"/>
    <w:rsid w:val="00D879BF"/>
    <w:rsid w:val="00D87BCE"/>
    <w:rsid w:val="00DC0710"/>
    <w:rsid w:val="00E069F5"/>
    <w:rsid w:val="00E13465"/>
    <w:rsid w:val="00E27550"/>
    <w:rsid w:val="00E46CAC"/>
    <w:rsid w:val="00E53C9F"/>
    <w:rsid w:val="00E60AF1"/>
    <w:rsid w:val="00E947AE"/>
    <w:rsid w:val="00EC4D06"/>
    <w:rsid w:val="00ED594B"/>
    <w:rsid w:val="00EE40AD"/>
    <w:rsid w:val="00EE6281"/>
    <w:rsid w:val="00EF5A7F"/>
    <w:rsid w:val="00F10438"/>
    <w:rsid w:val="00F26305"/>
    <w:rsid w:val="00F26576"/>
    <w:rsid w:val="00F343E6"/>
    <w:rsid w:val="00F41003"/>
    <w:rsid w:val="00F50A77"/>
    <w:rsid w:val="00F63DCA"/>
    <w:rsid w:val="00F96DB9"/>
    <w:rsid w:val="00FC03D2"/>
    <w:rsid w:val="00FC0FE2"/>
    <w:rsid w:val="00FE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A1EE7"/>
  <w15:chartTrackingRefBased/>
  <w15:docId w15:val="{78DA7192-19D6-4ECC-9CF9-6C9ED967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1C"/>
    <w:pPr>
      <w:tabs>
        <w:tab w:val="left" w:pos="432"/>
      </w:tabs>
    </w:pPr>
    <w:rPr>
      <w:rFonts w:ascii="Calibri" w:hAnsi="Calibri"/>
      <w:sz w:val="24"/>
      <w:lang w:val="en-CA"/>
    </w:rPr>
  </w:style>
  <w:style w:type="paragraph" w:styleId="Heading1">
    <w:name w:val="heading 1"/>
    <w:next w:val="Normal"/>
    <w:link w:val="Heading1Char"/>
    <w:autoRedefine/>
    <w:uiPriority w:val="9"/>
    <w:qFormat/>
    <w:rsid w:val="00772FC5"/>
    <w:pPr>
      <w:keepNext/>
      <w:keepLines/>
      <w:numPr>
        <w:numId w:val="4"/>
      </w:numPr>
      <w:pBdr>
        <w:bottom w:val="single" w:sz="4" w:space="3" w:color="003366"/>
      </w:pBdr>
      <w:tabs>
        <w:tab w:val="left" w:pos="432"/>
      </w:tabs>
      <w:spacing w:before="360" w:after="240" w:line="420" w:lineRule="exact"/>
      <w:ind w:left="0" w:firstLine="0"/>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6C4A1A"/>
    <w:pPr>
      <w:numPr>
        <w:ilvl w:val="1"/>
      </w:numPr>
      <w:pBdr>
        <w:bottom w:val="none" w:sz="0" w:space="0" w:color="auto"/>
      </w:pBdr>
      <w:tabs>
        <w:tab w:val="clear" w:pos="432"/>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6C4A1A"/>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6C4A1A"/>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6C4A1A"/>
    <w:pPr>
      <w:numPr>
        <w:ilvl w:val="4"/>
        <w:numId w:val="4"/>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FC5"/>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6C4A1A"/>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6C4A1A"/>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6C4A1A"/>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6C4A1A"/>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Calibri" w:eastAsia="Times New Roman" w:hAnsi="Calibri" w:cs="Times New Roman"/>
      <w:b/>
      <w:bCs/>
      <w:i/>
      <w:iCs/>
      <w:sz w:val="26"/>
      <w:szCs w:val="34"/>
      <w:lang w:val="en-CA" w:eastAsia="en-CA"/>
    </w:rPr>
  </w:style>
  <w:style w:type="character" w:customStyle="1" w:styleId="Heading7Char">
    <w:name w:val="Heading 7 Char"/>
    <w:basedOn w:val="DefaultParagraphFont"/>
    <w:link w:val="Heading7"/>
    <w:uiPriority w:val="9"/>
    <w:rsid w:val="001761CF"/>
    <w:rPr>
      <w:rFonts w:ascii="Calibri" w:eastAsia="Times New Roman" w:hAnsi="Calibri" w:cs="Times New Roman"/>
      <w:b/>
      <w:bCs/>
      <w:i/>
      <w:color w:val="1F497D"/>
      <w:sz w:val="26"/>
      <w:szCs w:val="34"/>
      <w:lang w:val="en-CA" w:eastAsia="en-CA"/>
    </w:rPr>
  </w:style>
  <w:style w:type="character" w:customStyle="1" w:styleId="Heading8Char">
    <w:name w:val="Heading 8 Char"/>
    <w:basedOn w:val="DefaultParagraphFont"/>
    <w:link w:val="Heading8"/>
    <w:uiPriority w:val="9"/>
    <w:rsid w:val="001761CF"/>
    <w:rPr>
      <w:rFonts w:ascii="Calibri" w:eastAsia="Times New Roman" w:hAnsi="Calibri" w:cs="Times New Roman"/>
      <w:b/>
      <w:bCs/>
      <w:i/>
      <w:color w:val="1F497D"/>
      <w:sz w:val="26"/>
      <w:lang w:val="en-CA" w:eastAsia="en-CA"/>
    </w:rPr>
  </w:style>
  <w:style w:type="character" w:customStyle="1" w:styleId="Heading9Char">
    <w:name w:val="Heading 9 Char"/>
    <w:basedOn w:val="DefaultParagraphFont"/>
    <w:link w:val="Heading9"/>
    <w:uiPriority w:val="9"/>
    <w:rsid w:val="001761CF"/>
    <w:rPr>
      <w:rFonts w:ascii="Calibri" w:eastAsia="Times New Roman" w:hAnsi="Calibri" w:cs="Times New Roman"/>
      <w:b/>
      <w:bCs/>
      <w:i/>
      <w:iCs/>
      <w:color w:val="1F497D"/>
      <w:sz w:val="26"/>
      <w:lang w:val="en-CA" w:eastAsia="en-CA"/>
    </w:rPr>
  </w:style>
  <w:style w:type="paragraph" w:customStyle="1" w:styleId="TableTextEmphasis">
    <w:name w:val="Table Text Emphasis"/>
    <w:basedOn w:val="TableText"/>
    <w:autoRedefine/>
    <w:qFormat/>
    <w:rsid w:val="005D2E69"/>
    <w:pPr>
      <w:spacing w:after="0" w:line="240" w:lineRule="auto"/>
    </w:pPr>
    <w:rPr>
      <w:i/>
    </w:rPr>
  </w:style>
  <w:style w:type="paragraph" w:styleId="ListBullet">
    <w:name w:val="List Bullet"/>
    <w:basedOn w:val="Normal"/>
    <w:autoRedefine/>
    <w:uiPriority w:val="99"/>
    <w:unhideWhenUsed/>
    <w:qFormat/>
    <w:rsid w:val="00D879BF"/>
    <w:pPr>
      <w:numPr>
        <w:numId w:val="9"/>
      </w:numPr>
      <w:spacing w:after="0"/>
      <w:ind w:left="605" w:hanging="245"/>
      <w:contextualSpacing/>
    </w:pPr>
    <w:rPr>
      <w:color w:val="000000" w:themeColor="text1"/>
    </w:rPr>
  </w:style>
  <w:style w:type="paragraph" w:styleId="ListBullet2">
    <w:name w:val="List Bullet 2"/>
    <w:basedOn w:val="Normal"/>
    <w:autoRedefine/>
    <w:uiPriority w:val="99"/>
    <w:unhideWhenUsed/>
    <w:rsid w:val="00A47368"/>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8"/>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5"/>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3"/>
      </w:numPr>
    </w:pPr>
  </w:style>
  <w:style w:type="paragraph" w:styleId="Title">
    <w:name w:val="Title"/>
    <w:basedOn w:val="Normal"/>
    <w:next w:val="Normal"/>
    <w:link w:val="TitleChar"/>
    <w:autoRedefine/>
    <w:qFormat/>
    <w:rsid w:val="00FC0FE2"/>
    <w:pPr>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FC0FE2"/>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FC0FE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82014C"/>
    <w:rPr>
      <w:b/>
      <w:sz w:val="22"/>
    </w:rPr>
  </w:style>
  <w:style w:type="paragraph" w:customStyle="1" w:styleId="TableText">
    <w:name w:val="Table Text"/>
    <w:basedOn w:val="Normal"/>
    <w:autoRedefine/>
    <w:qFormat/>
    <w:rsid w:val="004C7ABA"/>
    <w:rPr>
      <w:sz w:val="21"/>
    </w:rPr>
  </w:style>
  <w:style w:type="paragraph" w:customStyle="1" w:styleId="TableTextStrong">
    <w:name w:val="Table Text Strong"/>
    <w:basedOn w:val="TableText"/>
    <w:autoRedefine/>
    <w:qFormat/>
    <w:rsid w:val="00534827"/>
    <w:pPr>
      <w:spacing w:after="0"/>
      <w:contextualSpacing/>
    </w:pPr>
    <w:rPr>
      <w:b/>
    </w:r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5D1598"/>
    <w:pPr>
      <w:tabs>
        <w:tab w:val="left" w:pos="0"/>
        <w:tab w:val="center" w:pos="4680"/>
        <w:tab w:val="right" w:pos="9360"/>
      </w:tabs>
      <w:spacing w:after="0"/>
    </w:pPr>
    <w:rPr>
      <w:sz w:val="20"/>
    </w:rPr>
  </w:style>
  <w:style w:type="character" w:customStyle="1" w:styleId="FooterChar">
    <w:name w:val="Footer Char"/>
    <w:basedOn w:val="DefaultParagraphFont"/>
    <w:link w:val="Footer"/>
    <w:uiPriority w:val="99"/>
    <w:rsid w:val="005D1598"/>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F525A"/>
    <w:pPr>
      <w:numPr>
        <w:numId w:val="10"/>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0F4B1E"/>
    <w:pPr>
      <w:numPr>
        <w:numId w:val="11"/>
      </w:numPr>
      <w:tabs>
        <w:tab w:val="left" w:pos="1577"/>
      </w:tabs>
      <w:spacing w:after="0"/>
      <w:ind w:left="450" w:hanging="90"/>
    </w:pPr>
    <w:rPr>
      <w:color w:val="000000" w:themeColor="text1"/>
    </w:rPr>
  </w:style>
  <w:style w:type="paragraph" w:customStyle="1" w:styleId="NumberedList2">
    <w:name w:val="Numbered List 2"/>
    <w:autoRedefine/>
    <w:qFormat/>
    <w:rsid w:val="00D879BF"/>
    <w:pPr>
      <w:numPr>
        <w:numId w:val="36"/>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27"/>
      </w:numPr>
      <w:tabs>
        <w:tab w:val="clear" w:pos="1577"/>
      </w:tabs>
      <w:ind w:left="1095" w:hanging="245"/>
    </w:pPr>
  </w:style>
  <w:style w:type="paragraph" w:customStyle="1" w:styleId="TableTextBullet1">
    <w:name w:val="Table Text Bullet 1"/>
    <w:basedOn w:val="ListBullet"/>
    <w:autoRedefine/>
    <w:qFormat/>
    <w:rsid w:val="00045A1F"/>
    <w:pPr>
      <w:ind w:left="162" w:hanging="180"/>
    </w:pPr>
    <w:rPr>
      <w:sz w:val="21"/>
    </w:rPr>
  </w:style>
  <w:style w:type="paragraph" w:customStyle="1" w:styleId="TableTextBullet2">
    <w:name w:val="Table Text Bullet 2"/>
    <w:basedOn w:val="ListBullet2"/>
    <w:autoRedefine/>
    <w:qFormat/>
    <w:rsid w:val="007B4BE1"/>
    <w:pPr>
      <w:ind w:left="342" w:hanging="180"/>
    </w:pPr>
    <w:rPr>
      <w:sz w:val="21"/>
    </w:rPr>
  </w:style>
  <w:style w:type="paragraph" w:customStyle="1" w:styleId="TableTextBullet3">
    <w:name w:val="Table Text Bullet 3"/>
    <w:autoRedefine/>
    <w:qFormat/>
    <w:rsid w:val="004C7ABA"/>
    <w:pPr>
      <w:numPr>
        <w:numId w:val="18"/>
      </w:numPr>
      <w:spacing w:after="0" w:line="240" w:lineRule="auto"/>
      <w:ind w:left="522" w:hanging="180"/>
    </w:pPr>
    <w:rPr>
      <w:rFonts w:ascii="Calibri" w:hAnsi="Calibri"/>
      <w:sz w:val="21"/>
      <w:lang w:val="en-CA"/>
    </w:rPr>
  </w:style>
  <w:style w:type="paragraph" w:customStyle="1" w:styleId="Heading1nonumber">
    <w:name w:val="Heading 1 no number"/>
    <w:basedOn w:val="Heading1"/>
    <w:autoRedefine/>
    <w:qFormat/>
    <w:rsid w:val="006C4A1A"/>
    <w:pPr>
      <w:numPr>
        <w:numId w:val="0"/>
      </w:numPr>
      <w:tabs>
        <w:tab w:val="clear" w:pos="432"/>
      </w:tabs>
    </w:pPr>
  </w:style>
  <w:style w:type="paragraph" w:customStyle="1" w:styleId="Heading2nonumber">
    <w:name w:val="Heading 2 no number"/>
    <w:basedOn w:val="Heading2"/>
    <w:autoRedefine/>
    <w:qFormat/>
    <w:rsid w:val="00907EB2"/>
    <w:pPr>
      <w:numPr>
        <w:ilvl w:val="0"/>
        <w:numId w:val="0"/>
      </w:numPr>
      <w:tabs>
        <w:tab w:val="clear" w:pos="720"/>
      </w:tabs>
    </w:pPr>
  </w:style>
  <w:style w:type="paragraph" w:customStyle="1" w:styleId="Heading3nonumber">
    <w:name w:val="Heading 3 no number"/>
    <w:basedOn w:val="Heading3"/>
    <w:autoRedefine/>
    <w:qFormat/>
    <w:rsid w:val="00907EB2"/>
    <w:pPr>
      <w:numPr>
        <w:ilvl w:val="0"/>
        <w:numId w:val="0"/>
      </w:numPr>
      <w:tabs>
        <w:tab w:val="clear" w:pos="900"/>
      </w:tabs>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Heading3Numbered">
    <w:name w:val="Heading 3 Numbered"/>
    <w:basedOn w:val="Heading3nonumber"/>
    <w:autoRedefine/>
    <w:qFormat/>
    <w:rsid w:val="00384210"/>
    <w:pPr>
      <w:numPr>
        <w:numId w:val="38"/>
      </w:numPr>
      <w:ind w:left="540" w:hanging="540"/>
    </w:pPr>
  </w:style>
  <w:style w:type="paragraph" w:customStyle="1" w:styleId="Footnote">
    <w:name w:val="Footnote"/>
    <w:basedOn w:val="Normal"/>
    <w:autoRedefine/>
    <w:qFormat/>
    <w:rsid w:val="00327C46"/>
    <w:rPr>
      <w:bC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20FA88-1240-4E1C-9193-90AE86BC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Tenure Letter to Invite Members of the Teaching Evaluation Committees PPAA 2015</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Tenure Letter to Invite Members of the Teaching Evaluation Committees PPAA 2015</dc:title>
  <dc:subject/>
  <dc:creator>VP Faculty and Academic Life</dc:creator>
  <cp:keywords/>
  <dc:description/>
  <cp:lastModifiedBy>Catherine Maloney</cp:lastModifiedBy>
  <cp:revision>2</cp:revision>
  <cp:lastPrinted>2015-01-12T14:34:00Z</cp:lastPrinted>
  <dcterms:created xsi:type="dcterms:W3CDTF">2021-10-21T17:46:00Z</dcterms:created>
  <dcterms:modified xsi:type="dcterms:W3CDTF">2021-10-21T17:46:00Z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